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3DB" w:rsidRPr="00E661F1" w:rsidRDefault="00C413DB" w:rsidP="00E661F1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i/>
        </w:rPr>
      </w:pPr>
      <w:bookmarkStart w:id="0" w:name="block-10846286"/>
    </w:p>
    <w:p w:rsidR="00C413DB" w:rsidRPr="00E661F1" w:rsidRDefault="00C413DB" w:rsidP="00E661F1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E661F1">
        <w:rPr>
          <w:rFonts w:ascii="Times New Roman" w:eastAsia="Times New Roman" w:hAnsi="Times New Roman" w:cs="Times New Roman"/>
          <w:b/>
          <w:bCs/>
          <w:i/>
        </w:rPr>
        <w:t xml:space="preserve">Приложение к ФОП </w:t>
      </w:r>
    </w:p>
    <w:p w:rsidR="00C413DB" w:rsidRPr="00E661F1" w:rsidRDefault="00C413DB" w:rsidP="00E661F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E661F1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     ООО     </w:t>
      </w:r>
    </w:p>
    <w:p w:rsidR="00C413DB" w:rsidRPr="00E661F1" w:rsidRDefault="00C413DB" w:rsidP="00E661F1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E661F1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C413DB" w:rsidRPr="00E661F1" w:rsidRDefault="00C413DB" w:rsidP="00E661F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E661F1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C413DB" w:rsidRPr="00E661F1" w:rsidRDefault="00C413DB" w:rsidP="00E661F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E661F1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4C6B00" w:rsidRPr="00E661F1" w:rsidRDefault="004C6B00" w:rsidP="00E661F1">
      <w:pPr>
        <w:spacing w:after="0"/>
        <w:ind w:left="120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rPr>
          <w:rFonts w:ascii="Times New Roman" w:hAnsi="Times New Roman" w:cs="Times New Roman"/>
        </w:rPr>
      </w:pPr>
    </w:p>
    <w:p w:rsidR="004C6B00" w:rsidRDefault="00AE706D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  <w:r w:rsidRPr="00E661F1">
        <w:rPr>
          <w:rFonts w:ascii="Times New Roman" w:hAnsi="Times New Roman" w:cs="Times New Roman"/>
          <w:color w:val="000000"/>
        </w:rPr>
        <w:t>‌</w:t>
      </w:r>
    </w:p>
    <w:p w:rsidR="00E661F1" w:rsidRDefault="00E661F1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</w:p>
    <w:p w:rsidR="00E661F1" w:rsidRDefault="00E661F1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</w:p>
    <w:p w:rsidR="00E661F1" w:rsidRDefault="00E661F1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</w:p>
    <w:p w:rsidR="00E661F1" w:rsidRDefault="00E661F1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</w:p>
    <w:p w:rsidR="00E661F1" w:rsidRDefault="00E661F1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</w:p>
    <w:p w:rsidR="00E661F1" w:rsidRDefault="00E661F1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</w:p>
    <w:p w:rsidR="00E661F1" w:rsidRDefault="00E661F1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</w:p>
    <w:p w:rsidR="00E661F1" w:rsidRDefault="00E661F1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</w:p>
    <w:p w:rsidR="00E661F1" w:rsidRDefault="00E661F1" w:rsidP="00E661F1">
      <w:pPr>
        <w:spacing w:after="0"/>
        <w:ind w:left="120"/>
        <w:rPr>
          <w:rFonts w:ascii="Times New Roman" w:hAnsi="Times New Roman" w:cs="Times New Roman"/>
          <w:color w:val="000000"/>
        </w:rPr>
      </w:pPr>
    </w:p>
    <w:p w:rsidR="00E661F1" w:rsidRPr="00E661F1" w:rsidRDefault="00E661F1" w:rsidP="00E661F1">
      <w:pPr>
        <w:spacing w:after="0"/>
        <w:ind w:left="120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rPr>
          <w:rFonts w:ascii="Times New Roman" w:hAnsi="Times New Roman" w:cs="Times New Roman"/>
        </w:rPr>
      </w:pPr>
    </w:p>
    <w:p w:rsidR="004C6B00" w:rsidRPr="00E661F1" w:rsidRDefault="00AE706D" w:rsidP="00E661F1">
      <w:pPr>
        <w:spacing w:after="0" w:line="408" w:lineRule="auto"/>
        <w:ind w:left="120"/>
        <w:jc w:val="center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РАБОЧАЯ ПРОГРАММА</w:t>
      </w: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C413DB" w:rsidRPr="00E661F1" w:rsidRDefault="00C413DB" w:rsidP="00E661F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E661F1">
        <w:rPr>
          <w:rFonts w:ascii="Times New Roman" w:eastAsia="Times New Roman" w:hAnsi="Times New Roman" w:cs="Times New Roman"/>
          <w:bCs/>
        </w:rPr>
        <w:t xml:space="preserve">                                        по предмету  </w:t>
      </w:r>
      <w:r w:rsidRPr="00E661F1">
        <w:rPr>
          <w:rFonts w:ascii="Times New Roman" w:eastAsia="Times New Roman" w:hAnsi="Times New Roman" w:cs="Times New Roman"/>
          <w:bCs/>
          <w:u w:val="single"/>
        </w:rPr>
        <w:t>математика</w:t>
      </w:r>
    </w:p>
    <w:p w:rsidR="00C413DB" w:rsidRPr="00E661F1" w:rsidRDefault="00C413DB" w:rsidP="00E661F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E661F1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E661F1">
        <w:rPr>
          <w:rFonts w:ascii="Times New Roman" w:eastAsia="Times New Roman" w:hAnsi="Times New Roman" w:cs="Times New Roman"/>
          <w:bCs/>
          <w:u w:val="single"/>
        </w:rPr>
        <w:t>основного общего образования</w:t>
      </w: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4C6B00" w:rsidP="00E661F1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4C6B00" w:rsidRPr="00E661F1" w:rsidRDefault="00AE706D" w:rsidP="00E661F1">
      <w:pPr>
        <w:spacing w:after="0"/>
        <w:ind w:left="120"/>
        <w:jc w:val="center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​</w:t>
      </w:r>
    </w:p>
    <w:p w:rsidR="004C6B00" w:rsidRPr="00E661F1" w:rsidRDefault="004C6B00" w:rsidP="00E661F1">
      <w:pPr>
        <w:spacing w:after="0"/>
        <w:ind w:left="120"/>
        <w:rPr>
          <w:rFonts w:ascii="Times New Roman" w:hAnsi="Times New Roman" w:cs="Times New Roman"/>
        </w:rPr>
      </w:pPr>
    </w:p>
    <w:p w:rsidR="00C413DB" w:rsidRPr="00E661F1" w:rsidRDefault="00C413DB" w:rsidP="00E661F1">
      <w:pPr>
        <w:spacing w:after="0"/>
        <w:rPr>
          <w:rFonts w:ascii="Times New Roman" w:hAnsi="Times New Roman" w:cs="Times New Roman"/>
        </w:rPr>
      </w:pPr>
    </w:p>
    <w:p w:rsidR="00C413DB" w:rsidRPr="00E661F1" w:rsidRDefault="00C413DB" w:rsidP="00E661F1">
      <w:pPr>
        <w:spacing w:after="0"/>
        <w:rPr>
          <w:rFonts w:ascii="Times New Roman" w:hAnsi="Times New Roman" w:cs="Times New Roman"/>
        </w:rPr>
      </w:pPr>
    </w:p>
    <w:p w:rsidR="00C413DB" w:rsidRPr="00E661F1" w:rsidRDefault="00C413DB" w:rsidP="00E661F1">
      <w:pPr>
        <w:spacing w:after="0"/>
        <w:rPr>
          <w:rFonts w:ascii="Times New Roman" w:hAnsi="Times New Roman" w:cs="Times New Roman"/>
        </w:rPr>
      </w:pPr>
    </w:p>
    <w:p w:rsidR="00C413DB" w:rsidRPr="00E661F1" w:rsidRDefault="00C413DB" w:rsidP="00E661F1">
      <w:pPr>
        <w:spacing w:after="0"/>
        <w:rPr>
          <w:rFonts w:ascii="Times New Roman" w:hAnsi="Times New Roman" w:cs="Times New Roman"/>
        </w:rPr>
      </w:pPr>
    </w:p>
    <w:p w:rsidR="00C413DB" w:rsidRPr="00E661F1" w:rsidRDefault="00C413DB" w:rsidP="00E661F1">
      <w:pPr>
        <w:spacing w:after="0"/>
        <w:rPr>
          <w:rFonts w:ascii="Times New Roman" w:hAnsi="Times New Roman" w:cs="Times New Roman"/>
        </w:rPr>
      </w:pPr>
    </w:p>
    <w:p w:rsidR="00C413DB" w:rsidRDefault="00C413DB" w:rsidP="00E661F1">
      <w:pPr>
        <w:spacing w:after="0"/>
        <w:rPr>
          <w:rFonts w:ascii="Times New Roman" w:hAnsi="Times New Roman" w:cs="Times New Roman"/>
        </w:rPr>
      </w:pPr>
    </w:p>
    <w:p w:rsidR="00E661F1" w:rsidRDefault="00E661F1" w:rsidP="00E661F1">
      <w:pPr>
        <w:spacing w:after="0"/>
        <w:rPr>
          <w:rFonts w:ascii="Times New Roman" w:hAnsi="Times New Roman" w:cs="Times New Roman"/>
        </w:rPr>
      </w:pPr>
    </w:p>
    <w:p w:rsidR="00E661F1" w:rsidRPr="00E661F1" w:rsidRDefault="00E661F1" w:rsidP="00E661F1">
      <w:pPr>
        <w:spacing w:after="0"/>
        <w:rPr>
          <w:rFonts w:ascii="Times New Roman" w:hAnsi="Times New Roman" w:cs="Times New Roman"/>
        </w:rPr>
      </w:pPr>
    </w:p>
    <w:p w:rsidR="00C413DB" w:rsidRPr="00E661F1" w:rsidRDefault="00C413DB" w:rsidP="00E661F1">
      <w:pPr>
        <w:spacing w:after="0"/>
        <w:rPr>
          <w:rFonts w:ascii="Times New Roman" w:hAnsi="Times New Roman" w:cs="Times New Roman"/>
        </w:rPr>
      </w:pPr>
    </w:p>
    <w:p w:rsidR="00C413DB" w:rsidRDefault="00E661F1" w:rsidP="00E661F1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color w:val="000000"/>
        </w:rPr>
      </w:pPr>
      <w:bookmarkStart w:id="1" w:name="bc34a7f4-4026-4a2d-8185-cd5f043d8440"/>
      <w:r>
        <w:rPr>
          <w:rFonts w:ascii="Times New Roman" w:hAnsi="Times New Roman" w:cs="Times New Roman"/>
          <w:color w:val="000000"/>
        </w:rPr>
        <w:t xml:space="preserve">г. </w:t>
      </w:r>
      <w:r w:rsidR="00C413DB" w:rsidRPr="00E661F1">
        <w:rPr>
          <w:rFonts w:ascii="Times New Roman" w:hAnsi="Times New Roman" w:cs="Times New Roman"/>
          <w:color w:val="000000"/>
        </w:rPr>
        <w:t>Набережные Челны</w:t>
      </w:r>
      <w:bookmarkEnd w:id="1"/>
    </w:p>
    <w:p w:rsidR="004C6B00" w:rsidRPr="00E661F1" w:rsidRDefault="00AE706D" w:rsidP="00E661F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2" w:name="block-10846287"/>
      <w:bookmarkEnd w:id="0"/>
      <w:r w:rsidRPr="00E661F1">
        <w:rPr>
          <w:rFonts w:ascii="Times New Roman" w:hAnsi="Times New Roman" w:cs="Times New Roman"/>
          <w:b/>
          <w:color w:val="000000"/>
        </w:rPr>
        <w:t>ПОЯСНИТЕЛЬНАЯ ЗАПИСКА</w:t>
      </w:r>
    </w:p>
    <w:p w:rsidR="004C6B00" w:rsidRPr="00E661F1" w:rsidRDefault="00AE706D" w:rsidP="00E661F1">
      <w:pPr>
        <w:spacing w:after="0" w:line="264" w:lineRule="auto"/>
        <w:ind w:firstLine="709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Приоритетными целями обучения математике в 5–6 классах являются:</w:t>
      </w:r>
    </w:p>
    <w:p w:rsidR="004C6B00" w:rsidRPr="00E661F1" w:rsidRDefault="00AE706D" w:rsidP="00E661F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4C6B00" w:rsidRPr="00E661F1" w:rsidRDefault="00AE706D" w:rsidP="00E661F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4C6B00" w:rsidRPr="00E661F1" w:rsidRDefault="00AE706D" w:rsidP="00E661F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подведение обучающихся на доступном для них </w:t>
      </w:r>
      <w:proofErr w:type="gramStart"/>
      <w:r w:rsidRPr="00E661F1">
        <w:rPr>
          <w:rFonts w:ascii="Times New Roman" w:hAnsi="Times New Roman" w:cs="Times New Roman"/>
          <w:color w:val="000000"/>
        </w:rPr>
        <w:t>уровне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к осознанию взаимосвязи математики и окружающего мира;</w:t>
      </w:r>
    </w:p>
    <w:p w:rsidR="004C6B00" w:rsidRPr="00E661F1" w:rsidRDefault="00AE706D" w:rsidP="00E661F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Изучение арифметического материала начинается </w:t>
      </w:r>
      <w:proofErr w:type="gramStart"/>
      <w:r w:rsidRPr="00E661F1">
        <w:rPr>
          <w:rFonts w:ascii="Times New Roman" w:hAnsi="Times New Roman" w:cs="Times New Roman"/>
          <w:color w:val="000000"/>
        </w:rPr>
        <w:t>со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E661F1">
        <w:rPr>
          <w:rFonts w:ascii="Times New Roman" w:hAnsi="Times New Roman" w:cs="Times New Roman"/>
          <w:color w:val="000000"/>
        </w:rPr>
        <w:t>подтема</w:t>
      </w:r>
      <w:proofErr w:type="spellEnd"/>
      <w:r w:rsidRPr="00E661F1">
        <w:rPr>
          <w:rFonts w:ascii="Times New Roman" w:hAnsi="Times New Roman" w:cs="Times New Roman"/>
          <w:color w:val="000000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</w:t>
      </w:r>
      <w:r w:rsidRPr="00E661F1">
        <w:rPr>
          <w:rFonts w:ascii="Times New Roman" w:hAnsi="Times New Roman" w:cs="Times New Roman"/>
          <w:color w:val="000000"/>
        </w:rPr>
        <w:lastRenderedPageBreak/>
        <w:t>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proofErr w:type="gramStart"/>
      <w:r w:rsidRPr="00E661F1">
        <w:rPr>
          <w:rFonts w:ascii="Times New Roman" w:hAnsi="Times New Roman" w:cs="Times New Roman"/>
          <w:color w:val="000000"/>
        </w:rPr>
        <w:t>используется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 w:rsidRPr="00E661F1">
        <w:rPr>
          <w:rFonts w:ascii="Times New Roman" w:hAnsi="Times New Roman" w:cs="Times New Roman"/>
          <w:color w:val="000000"/>
        </w:rPr>
        <w:t>обучающихся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</w:t>
      </w:r>
      <w:proofErr w:type="gramStart"/>
      <w:r w:rsidRPr="00E661F1">
        <w:rPr>
          <w:rFonts w:ascii="Times New Roman" w:hAnsi="Times New Roman" w:cs="Times New Roman"/>
          <w:color w:val="000000"/>
        </w:rPr>
        <w:t>обучающимися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на уровне начального общего образования, систематизируются и расширяются.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‌</w:t>
      </w:r>
      <w:bookmarkStart w:id="3" w:name="b3bba1d8-96c6-4edf-a714-0cf8fa85e20b"/>
      <w:r w:rsidRPr="00E661F1">
        <w:rPr>
          <w:rFonts w:ascii="Times New Roman" w:hAnsi="Times New Roman" w:cs="Times New Roman"/>
          <w:color w:val="000000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3"/>
      <w:r w:rsidRPr="00E661F1">
        <w:rPr>
          <w:rFonts w:ascii="Times New Roman" w:hAnsi="Times New Roman" w:cs="Times New Roman"/>
          <w:color w:val="000000"/>
        </w:rPr>
        <w:t>‌‌‌</w:t>
      </w:r>
    </w:p>
    <w:p w:rsidR="00C413DB" w:rsidRPr="00E661F1" w:rsidRDefault="00C413DB" w:rsidP="00E661F1">
      <w:pPr>
        <w:spacing w:after="0"/>
        <w:ind w:firstLine="60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t>Тематическое планирование по математике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ООО:</w:t>
      </w:r>
    </w:p>
    <w:p w:rsidR="00C413DB" w:rsidRPr="00E661F1" w:rsidRDefault="00C413DB" w:rsidP="00E661F1">
      <w:pPr>
        <w:spacing w:after="0"/>
        <w:rPr>
          <w:rFonts w:ascii="Times New Roman" w:hAnsi="Times New Roman" w:cs="Times New Roman"/>
          <w:b/>
        </w:rPr>
      </w:pPr>
      <w:r w:rsidRPr="00E661F1">
        <w:rPr>
          <w:rFonts w:ascii="Times New Roman" w:hAnsi="Times New Roman" w:cs="Times New Roman"/>
          <w:b/>
        </w:rPr>
        <w:t>Целевые приоритеты:</w:t>
      </w:r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t>к семье как главной опоре в жизни человека и источнику его счастья;</w:t>
      </w:r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E661F1">
        <w:rPr>
          <w:rFonts w:ascii="Times New Roman" w:hAnsi="Times New Roman" w:cs="Times New Roman"/>
        </w:rPr>
        <w:t>взаимоподдерживающие</w:t>
      </w:r>
      <w:proofErr w:type="spellEnd"/>
      <w:r w:rsidRPr="00E661F1">
        <w:rPr>
          <w:rFonts w:ascii="Times New Roman" w:hAnsi="Times New Roman" w:cs="Times New Roman"/>
        </w:rPr>
        <w:t xml:space="preserve"> отношения, дающие человеку радость общения и позволяющие избегать чувства одиночества;</w:t>
      </w:r>
    </w:p>
    <w:p w:rsidR="00C413DB" w:rsidRPr="00E661F1" w:rsidRDefault="00C413DB" w:rsidP="00E661F1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</w:rPr>
        <w:lastRenderedPageBreak/>
        <w:t xml:space="preserve">к самим себе как хозяевам своей судьбы, самоопределяющимся и </w:t>
      </w:r>
      <w:proofErr w:type="spellStart"/>
      <w:r w:rsidRPr="00E661F1">
        <w:rPr>
          <w:rFonts w:ascii="Times New Roman" w:hAnsi="Times New Roman" w:cs="Times New Roman"/>
        </w:rPr>
        <w:t>самореализующимся</w:t>
      </w:r>
      <w:proofErr w:type="spellEnd"/>
      <w:r w:rsidRPr="00E661F1">
        <w:rPr>
          <w:rFonts w:ascii="Times New Roman" w:hAnsi="Times New Roman" w:cs="Times New Roman"/>
        </w:rPr>
        <w:t xml:space="preserve"> личностям, отвечающим за свое собственное будущее.</w:t>
      </w:r>
    </w:p>
    <w:p w:rsidR="004C6B00" w:rsidRPr="00E661F1" w:rsidRDefault="00AE706D" w:rsidP="00E661F1">
      <w:pPr>
        <w:spacing w:after="0" w:line="264" w:lineRule="auto"/>
        <w:jc w:val="center"/>
        <w:rPr>
          <w:rFonts w:ascii="Times New Roman" w:hAnsi="Times New Roman" w:cs="Times New Roman"/>
        </w:rPr>
      </w:pPr>
      <w:bookmarkStart w:id="4" w:name="block-10846288"/>
      <w:bookmarkEnd w:id="2"/>
      <w:r w:rsidRPr="00E661F1">
        <w:rPr>
          <w:rFonts w:ascii="Times New Roman" w:hAnsi="Times New Roman" w:cs="Times New Roman"/>
          <w:b/>
          <w:color w:val="000000"/>
        </w:rPr>
        <w:t>СОДЕРЖАНИЕ ОБУЧЕНИЯ</w:t>
      </w:r>
    </w:p>
    <w:p w:rsidR="004C6B00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5 КЛАСС</w:t>
      </w:r>
    </w:p>
    <w:p w:rsidR="004C6B00" w:rsidRPr="00E661F1" w:rsidRDefault="00AE706D" w:rsidP="00E661F1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Натуральные числа и нуль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Натуральное число. Ряд натуральных чисел. Число 0. Изображение натуральных чисел точками на </w:t>
      </w:r>
      <w:proofErr w:type="gramStart"/>
      <w:r w:rsidRPr="00E661F1">
        <w:rPr>
          <w:rFonts w:ascii="Times New Roman" w:hAnsi="Times New Roman" w:cs="Times New Roman"/>
          <w:color w:val="000000"/>
        </w:rPr>
        <w:t>координатной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(числовой) прямой.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Использование букв для обозначения неизвестного компонента и записи свойств арифметических действий.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Степень с натуральным показателем. Запись числа в виде суммы разрядных слагаемых.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5" w:name="_Toc124426196"/>
      <w:bookmarkEnd w:id="5"/>
      <w:r w:rsidRPr="00E661F1">
        <w:rPr>
          <w:rFonts w:ascii="Times New Roman" w:hAnsi="Times New Roman" w:cs="Times New Roman"/>
          <w:b/>
          <w:color w:val="000000"/>
        </w:rPr>
        <w:t>Дроби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6" w:name="_Toc124426197"/>
      <w:bookmarkEnd w:id="6"/>
      <w:r w:rsidRPr="00E661F1">
        <w:rPr>
          <w:rFonts w:ascii="Times New Roman" w:hAnsi="Times New Roman" w:cs="Times New Roman"/>
          <w:color w:val="000000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</w:t>
      </w:r>
      <w:proofErr w:type="gramStart"/>
      <w:r w:rsidRPr="00E661F1">
        <w:rPr>
          <w:rFonts w:ascii="Times New Roman" w:hAnsi="Times New Roman" w:cs="Times New Roman"/>
          <w:color w:val="000000"/>
        </w:rPr>
        <w:t>числовой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прямой. Основное свойство дроби. Сокращение дробей. Приведение дроби к новому знаменателю. Сравнение дробей.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Десятичная запись дробей. Представление десятичной дроби в виде обыкновенной. Изображение десятичных дробей точками на </w:t>
      </w:r>
      <w:proofErr w:type="gramStart"/>
      <w:r w:rsidRPr="00E661F1">
        <w:rPr>
          <w:rFonts w:ascii="Times New Roman" w:hAnsi="Times New Roman" w:cs="Times New Roman"/>
          <w:color w:val="000000"/>
        </w:rPr>
        <w:t>числовой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прямой. Сравнение десятичных дробей.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Арифметические действия с десятичными дробями. Округление десятичных дробей.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Решение текстовых задач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Решение задач, содержащих зависимости, связывающие величины: скорость, время, расстояние, цена, количество, стоимость.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Единицы измерения: массы, объёма, цены, расстояния, времени, скорости. Связь между единицами измерения каждой величины.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Решение основных задач на дроби.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Представление данных в виде таблиц, столбчатых диаграмм.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7" w:name="_Toc124426198"/>
      <w:bookmarkEnd w:id="7"/>
      <w:r w:rsidRPr="00E661F1">
        <w:rPr>
          <w:rFonts w:ascii="Times New Roman" w:hAnsi="Times New Roman" w:cs="Times New Roman"/>
          <w:b/>
          <w:color w:val="000000"/>
        </w:rPr>
        <w:t>Наглядная геометрия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8" w:name="_Toc124426200"/>
      <w:bookmarkEnd w:id="8"/>
      <w:proofErr w:type="gramStart"/>
      <w:r w:rsidRPr="00E661F1">
        <w:rPr>
          <w:rFonts w:ascii="Times New Roman" w:hAnsi="Times New Roman" w:cs="Times New Roman"/>
          <w:color w:val="000000"/>
        </w:rPr>
        <w:t>Наглядные представления о фигурах на плоскости: точка, прямая, отрезок, луч, угол, ломаная, многоугольник, окружность, круг.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Угол. Прямой, острый, тупой и развёрнутый углы.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Длина отрезка, метрические единицы длины. Длина </w:t>
      </w:r>
      <w:proofErr w:type="gramStart"/>
      <w:r w:rsidRPr="00E661F1">
        <w:rPr>
          <w:rFonts w:ascii="Times New Roman" w:hAnsi="Times New Roman" w:cs="Times New Roman"/>
          <w:color w:val="000000"/>
        </w:rPr>
        <w:t>ломаной</w:t>
      </w:r>
      <w:proofErr w:type="gramEnd"/>
      <w:r w:rsidRPr="00E661F1">
        <w:rPr>
          <w:rFonts w:ascii="Times New Roman" w:hAnsi="Times New Roman" w:cs="Times New Roman"/>
          <w:color w:val="000000"/>
        </w:rPr>
        <w:t>, периметр многоугольника. Измерение и построение углов с помощью транспортира.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lastRenderedPageBreak/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</w:t>
      </w:r>
      <w:proofErr w:type="gramStart"/>
      <w:r w:rsidRPr="00E661F1">
        <w:rPr>
          <w:rFonts w:ascii="Times New Roman" w:hAnsi="Times New Roman" w:cs="Times New Roman"/>
          <w:color w:val="000000"/>
        </w:rPr>
        <w:t>ств ст</w:t>
      </w:r>
      <w:proofErr w:type="gramEnd"/>
      <w:r w:rsidRPr="00E661F1">
        <w:rPr>
          <w:rFonts w:ascii="Times New Roman" w:hAnsi="Times New Roman" w:cs="Times New Roman"/>
          <w:color w:val="000000"/>
        </w:rPr>
        <w:t>орон и углов прямоугольника, квадрата.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Объём прямоугольного параллелепипеда, куба. Единицы измерения объёма.</w:t>
      </w:r>
    </w:p>
    <w:p w:rsidR="004C6B00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6 КЛАСС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Натуральные числа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</w:t>
      </w:r>
      <w:proofErr w:type="gramStart"/>
      <w:r w:rsidRPr="00E661F1">
        <w:rPr>
          <w:rFonts w:ascii="Times New Roman" w:hAnsi="Times New Roman" w:cs="Times New Roman"/>
          <w:color w:val="000000"/>
        </w:rPr>
        <w:t>ств сл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ожения и умножения, распределительного свойства умножения. Округление натуральных чисел. 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9" w:name="_Toc124426201"/>
      <w:bookmarkEnd w:id="9"/>
      <w:r w:rsidRPr="00E661F1">
        <w:rPr>
          <w:rFonts w:ascii="Times New Roman" w:hAnsi="Times New Roman" w:cs="Times New Roman"/>
          <w:b/>
          <w:color w:val="000000"/>
        </w:rPr>
        <w:t>Дроби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10" w:name="_Toc124426202"/>
      <w:bookmarkEnd w:id="10"/>
      <w:r w:rsidRPr="00E661F1">
        <w:rPr>
          <w:rFonts w:ascii="Times New Roman" w:hAnsi="Times New Roman" w:cs="Times New Roman"/>
          <w:color w:val="000000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Отношение. Деление в данном отношении. Масштаб, пропорция. Применение пропорций при решении задач.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Положительные и отрицательные числа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Положительные и отрицательные числа. Целые числа. Модуль числа, геометрическая интерпретация модуля числа. Изображение чисел на </w:t>
      </w:r>
      <w:proofErr w:type="gramStart"/>
      <w:r w:rsidRPr="00E661F1">
        <w:rPr>
          <w:rFonts w:ascii="Times New Roman" w:hAnsi="Times New Roman" w:cs="Times New Roman"/>
          <w:color w:val="000000"/>
        </w:rPr>
        <w:t>координатной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прямой. Числовые промежутки. Сравнение чисел. Арифметические действия с положительными и отрицательными числами.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11" w:name="_Toc124426203"/>
      <w:bookmarkEnd w:id="11"/>
      <w:r w:rsidRPr="00E661F1">
        <w:rPr>
          <w:rFonts w:ascii="Times New Roman" w:hAnsi="Times New Roman" w:cs="Times New Roman"/>
          <w:b/>
          <w:color w:val="000000"/>
        </w:rPr>
        <w:t>Буквенные выражения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12" w:name="_Toc124426204"/>
      <w:bookmarkEnd w:id="12"/>
      <w:r w:rsidRPr="00E661F1">
        <w:rPr>
          <w:rFonts w:ascii="Times New Roman" w:hAnsi="Times New Roman" w:cs="Times New Roman"/>
          <w:b/>
          <w:color w:val="000000"/>
        </w:rPr>
        <w:t>Решение текстовых задач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Единицы измерения: массы, стоимости, расстояния, времени, скорости. Связь между единицами измерения каждой величины.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lastRenderedPageBreak/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Оценка и прикидка, округление результата. Составление буквенных выражений по условию задачи.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13" w:name="_Toc124426205"/>
      <w:bookmarkEnd w:id="13"/>
      <w:r w:rsidRPr="00E661F1">
        <w:rPr>
          <w:rFonts w:ascii="Times New Roman" w:hAnsi="Times New Roman" w:cs="Times New Roman"/>
          <w:b/>
          <w:color w:val="000000"/>
        </w:rPr>
        <w:t>Наглядная геометрия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Взаимное расположение двух прямых на плоскости, параллельные прямые, перпендикулярные прямые. </w:t>
      </w:r>
      <w:proofErr w:type="gramStart"/>
      <w:r w:rsidRPr="00E661F1">
        <w:rPr>
          <w:rFonts w:ascii="Times New Roman" w:hAnsi="Times New Roman" w:cs="Times New Roman"/>
          <w:color w:val="000000"/>
        </w:rPr>
        <w:t>Измерение расстояний: между двумя точками, от точки до прямой, длина маршрута на квадратной сетке.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</w:t>
      </w:r>
      <w:proofErr w:type="gramStart"/>
      <w:r w:rsidRPr="00E661F1">
        <w:rPr>
          <w:rFonts w:ascii="Times New Roman" w:hAnsi="Times New Roman" w:cs="Times New Roman"/>
          <w:color w:val="000000"/>
        </w:rPr>
        <w:t>ств ст</w:t>
      </w:r>
      <w:proofErr w:type="gramEnd"/>
      <w:r w:rsidRPr="00E661F1">
        <w:rPr>
          <w:rFonts w:ascii="Times New Roman" w:hAnsi="Times New Roman" w:cs="Times New Roman"/>
          <w:color w:val="000000"/>
        </w:rPr>
        <w:t>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Симметрия: центральная, осевая и зеркальная симметрии.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Построение симметричных фигур.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Наглядные представления о пространственных фигурах: параллелепипед, куб, призма, пирамида, конус, цилиндр, шар и сфера.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D14475" w:rsidRPr="00E661F1" w:rsidRDefault="00AE706D" w:rsidP="00E661F1">
      <w:pPr>
        <w:spacing w:after="0" w:line="264" w:lineRule="auto"/>
        <w:ind w:left="120"/>
        <w:jc w:val="center"/>
        <w:rPr>
          <w:rFonts w:ascii="Times New Roman" w:hAnsi="Times New Roman" w:cs="Times New Roman"/>
          <w:color w:val="000000"/>
        </w:rPr>
      </w:pPr>
      <w:r w:rsidRPr="00E661F1">
        <w:rPr>
          <w:rFonts w:ascii="Times New Roman" w:hAnsi="Times New Roman" w:cs="Times New Roman"/>
          <w:color w:val="000000"/>
        </w:rPr>
        <w:t>Понятие объёма, единицы измерения объёма. Объём прямо</w:t>
      </w:r>
      <w:r w:rsidR="00D14475" w:rsidRPr="00E661F1">
        <w:rPr>
          <w:rFonts w:ascii="Times New Roman" w:hAnsi="Times New Roman" w:cs="Times New Roman"/>
          <w:color w:val="000000"/>
        </w:rPr>
        <w:t>угольного параллелепипеда, куба.</w:t>
      </w:r>
      <w:bookmarkStart w:id="14" w:name="block-10846289"/>
      <w:bookmarkEnd w:id="4"/>
    </w:p>
    <w:p w:rsidR="004C6B00" w:rsidRPr="00E661F1" w:rsidRDefault="00AE706D" w:rsidP="00E661F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ПЛАНИРУЕМЫЕ РЕЗУЛЬТАТЫ ОСВОЕНИЯ ПРОГРАММЫ УЧЕБНОГО КУРСА «МАТЕМАТИКА» НА УРОВНЕ ОСНОВНОГО ОБЩЕГО ОБРАЗОВАНИЯ</w:t>
      </w:r>
    </w:p>
    <w:p w:rsidR="004C6B00" w:rsidRPr="00E661F1" w:rsidRDefault="00AE706D" w:rsidP="00E661F1">
      <w:pPr>
        <w:spacing w:after="0" w:line="264" w:lineRule="auto"/>
        <w:jc w:val="center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4C6B00" w:rsidRPr="00E661F1" w:rsidRDefault="00AE706D" w:rsidP="00E661F1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 xml:space="preserve">Личностные результаты </w:t>
      </w:r>
      <w:r w:rsidRPr="00E661F1">
        <w:rPr>
          <w:rFonts w:ascii="Times New Roman" w:hAnsi="Times New Roman" w:cs="Times New Roman"/>
          <w:color w:val="000000"/>
        </w:rPr>
        <w:t>освоения программы учебного курса «Математика» характеризуются: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1) патриотическое воспитание: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2) гражданское и духовно-нравственное воспитание: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3) трудовое воспитание: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4) эстетическое воспитание: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lastRenderedPageBreak/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5) ценности научного познания: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6) физическое воспитание, формирование культуры здоровья и эмоционального благополучия: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E661F1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E661F1">
        <w:rPr>
          <w:rFonts w:ascii="Times New Roman" w:hAnsi="Times New Roman" w:cs="Times New Roman"/>
          <w:color w:val="000000"/>
        </w:rPr>
        <w:t xml:space="preserve"> навыка рефлексии, признанием своего права на ошибку и такого же права другого человека;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7) экологическое воспитание: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8) адаптация к изменяющимся условиям социальной и природной среды: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4C6B00" w:rsidRPr="00E661F1" w:rsidRDefault="00AE706D" w:rsidP="00E661F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4C6B00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Познавательные универсальные учебные действия</w:t>
      </w:r>
    </w:p>
    <w:p w:rsidR="004C6B00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Базовые логические действия:</w:t>
      </w:r>
    </w:p>
    <w:p w:rsidR="004C6B00" w:rsidRPr="00E661F1" w:rsidRDefault="00AE706D" w:rsidP="00E661F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4C6B00" w:rsidRPr="00E661F1" w:rsidRDefault="00AE706D" w:rsidP="00E661F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4C6B00" w:rsidRPr="00E661F1" w:rsidRDefault="00AE706D" w:rsidP="00E661F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4C6B00" w:rsidRPr="00E661F1" w:rsidRDefault="00AE706D" w:rsidP="00E661F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4C6B00" w:rsidRPr="00E661F1" w:rsidRDefault="00AE706D" w:rsidP="00E661F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E661F1">
        <w:rPr>
          <w:rFonts w:ascii="Times New Roman" w:hAnsi="Times New Roman" w:cs="Times New Roman"/>
          <w:color w:val="000000"/>
        </w:rPr>
        <w:t>контрпримеры</w:t>
      </w:r>
      <w:proofErr w:type="spellEnd"/>
      <w:r w:rsidRPr="00E661F1">
        <w:rPr>
          <w:rFonts w:ascii="Times New Roman" w:hAnsi="Times New Roman" w:cs="Times New Roman"/>
          <w:color w:val="000000"/>
        </w:rPr>
        <w:t>, обосновывать собственные рассуждения;</w:t>
      </w:r>
    </w:p>
    <w:p w:rsidR="004C6B00" w:rsidRPr="00E661F1" w:rsidRDefault="00AE706D" w:rsidP="00E661F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4C6B00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Базовые исследовательские действия</w:t>
      </w:r>
      <w:r w:rsidRPr="00E661F1">
        <w:rPr>
          <w:rFonts w:ascii="Times New Roman" w:hAnsi="Times New Roman" w:cs="Times New Roman"/>
          <w:color w:val="000000"/>
        </w:rPr>
        <w:t>:</w:t>
      </w:r>
    </w:p>
    <w:p w:rsidR="004C6B00" w:rsidRPr="00E661F1" w:rsidRDefault="00AE706D" w:rsidP="00E661F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4C6B00" w:rsidRPr="00E661F1" w:rsidRDefault="00AE706D" w:rsidP="00E661F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4C6B00" w:rsidRPr="00E661F1" w:rsidRDefault="00AE706D" w:rsidP="00E661F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4C6B00" w:rsidRPr="00E661F1" w:rsidRDefault="00AE706D" w:rsidP="00E661F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4C6B00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Работа с информацией:</w:t>
      </w:r>
    </w:p>
    <w:p w:rsidR="004C6B00" w:rsidRPr="00E661F1" w:rsidRDefault="00AE706D" w:rsidP="00E661F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выявлять недостаточность и избыточность информации, данных, необходимых для решения задачи;</w:t>
      </w:r>
    </w:p>
    <w:p w:rsidR="004C6B00" w:rsidRPr="00E661F1" w:rsidRDefault="00AE706D" w:rsidP="00E661F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4C6B00" w:rsidRPr="00E661F1" w:rsidRDefault="00AE706D" w:rsidP="00E661F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4C6B00" w:rsidRPr="00E661F1" w:rsidRDefault="00AE706D" w:rsidP="00E661F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4C6B00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Коммуникативные универсальные учебные действия:</w:t>
      </w:r>
    </w:p>
    <w:p w:rsidR="004C6B00" w:rsidRPr="00E661F1" w:rsidRDefault="00AE706D" w:rsidP="00E661F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4C6B00" w:rsidRPr="00E661F1" w:rsidRDefault="00AE706D" w:rsidP="00E661F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4C6B00" w:rsidRPr="00E661F1" w:rsidRDefault="00AE706D" w:rsidP="00E661F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4C6B00" w:rsidRPr="00E661F1" w:rsidRDefault="00AE706D" w:rsidP="00E661F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4C6B00" w:rsidRPr="00E661F1" w:rsidRDefault="00AE706D" w:rsidP="00E661F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4C6B00" w:rsidRPr="00E661F1" w:rsidRDefault="00AE706D" w:rsidP="00E661F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E661F1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Регулятивные универсальные учебные действия</w:t>
      </w:r>
    </w:p>
    <w:p w:rsidR="004C6B00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Самоорганизация:</w:t>
      </w:r>
    </w:p>
    <w:p w:rsidR="004C6B00" w:rsidRPr="00E661F1" w:rsidRDefault="00AE706D" w:rsidP="00E661F1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4C6B00" w:rsidRPr="00E661F1" w:rsidRDefault="00AE706D" w:rsidP="00E661F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Самоконтроль, эмоциональный интеллект:</w:t>
      </w:r>
    </w:p>
    <w:p w:rsidR="004C6B00" w:rsidRPr="00E661F1" w:rsidRDefault="00AE706D" w:rsidP="00E661F1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владеть способами самопроверки, самоконтроля процесса и результата решения математической задачи;</w:t>
      </w:r>
    </w:p>
    <w:p w:rsidR="004C6B00" w:rsidRPr="00E661F1" w:rsidRDefault="00AE706D" w:rsidP="00E661F1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4C6B00" w:rsidRPr="00E661F1" w:rsidRDefault="00AE706D" w:rsidP="00E661F1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E661F1">
        <w:rPr>
          <w:rFonts w:ascii="Times New Roman" w:hAnsi="Times New Roman" w:cs="Times New Roman"/>
          <w:color w:val="000000"/>
        </w:rPr>
        <w:t>недостижения</w:t>
      </w:r>
      <w:proofErr w:type="spellEnd"/>
      <w:r w:rsidRPr="00E661F1">
        <w:rPr>
          <w:rFonts w:ascii="Times New Roman" w:hAnsi="Times New Roman" w:cs="Times New Roman"/>
          <w:color w:val="000000"/>
        </w:rPr>
        <w:t xml:space="preserve"> цели, находить ошибку, давать оценку приобретённому опыту.</w:t>
      </w:r>
    </w:p>
    <w:p w:rsidR="004C6B00" w:rsidRPr="00E661F1" w:rsidRDefault="00AE706D" w:rsidP="00E661F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4C6B00" w:rsidRPr="00E661F1" w:rsidRDefault="00AE706D" w:rsidP="00E661F1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К концу обучения </w:t>
      </w:r>
      <w:r w:rsidRPr="00E661F1">
        <w:rPr>
          <w:rFonts w:ascii="Times New Roman" w:hAnsi="Times New Roman" w:cs="Times New Roman"/>
          <w:b/>
          <w:color w:val="000000"/>
        </w:rPr>
        <w:t>в 5 классе</w:t>
      </w:r>
      <w:r w:rsidRPr="00E661F1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E661F1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получит следующие предметные результаты: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15" w:name="_Toc124426208"/>
      <w:bookmarkEnd w:id="15"/>
      <w:r w:rsidRPr="00E661F1">
        <w:rPr>
          <w:rFonts w:ascii="Times New Roman" w:hAnsi="Times New Roman" w:cs="Times New Roman"/>
          <w:b/>
          <w:color w:val="000000"/>
        </w:rPr>
        <w:t>Числа и вычисления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 w:rsidRPr="00E661F1">
        <w:rPr>
          <w:rFonts w:ascii="Times New Roman" w:hAnsi="Times New Roman" w:cs="Times New Roman"/>
          <w:color w:val="000000"/>
        </w:rPr>
        <w:t>на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координатной (числовой) прямой.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Выполнять арифметические действия с натуральными числами, с обыкновенными дробями в простейших случаях.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Выполнять проверку, прикидку результата вычислений.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Округлять натуральные числа.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16" w:name="_Toc124426209"/>
      <w:bookmarkEnd w:id="16"/>
      <w:r w:rsidRPr="00E661F1">
        <w:rPr>
          <w:rFonts w:ascii="Times New Roman" w:hAnsi="Times New Roman" w:cs="Times New Roman"/>
          <w:b/>
          <w:color w:val="000000"/>
        </w:rPr>
        <w:t>Решение текстовых задач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Решать задачи, содержащие зависимости, связывающие величины: скорость, время, расстояние, цена, количество, стоимость.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Использовать краткие записи, схемы, таблицы, обозначения при решении задач.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17" w:name="_Toc124426210"/>
      <w:bookmarkEnd w:id="17"/>
      <w:r w:rsidRPr="00E661F1">
        <w:rPr>
          <w:rFonts w:ascii="Times New Roman" w:hAnsi="Times New Roman" w:cs="Times New Roman"/>
          <w:b/>
          <w:color w:val="000000"/>
        </w:rPr>
        <w:t>Наглядная геометрия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Приводить примеры объектов окружающего мира, имеющих форму изученных геометрических фигур.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Вычислять объём куба, параллелепипеда по заданным измерениям, пользоваться единицами измерения объёма.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lastRenderedPageBreak/>
        <w:t>Решать несложные задачи на измерение геометрических величин в практических ситуациях.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К концу обучения </w:t>
      </w:r>
      <w:r w:rsidRPr="00E661F1">
        <w:rPr>
          <w:rFonts w:ascii="Times New Roman" w:hAnsi="Times New Roman" w:cs="Times New Roman"/>
          <w:b/>
          <w:color w:val="000000"/>
        </w:rPr>
        <w:t>в 6 классе</w:t>
      </w:r>
      <w:r w:rsidRPr="00E661F1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E661F1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E661F1">
        <w:rPr>
          <w:rFonts w:ascii="Times New Roman" w:hAnsi="Times New Roman" w:cs="Times New Roman"/>
          <w:color w:val="000000"/>
        </w:rPr>
        <w:t xml:space="preserve"> получит следующие предметные результаты: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18" w:name="_Toc124426211"/>
      <w:bookmarkEnd w:id="18"/>
      <w:r w:rsidRPr="00E661F1">
        <w:rPr>
          <w:rFonts w:ascii="Times New Roman" w:hAnsi="Times New Roman" w:cs="Times New Roman"/>
          <w:b/>
          <w:color w:val="000000"/>
        </w:rPr>
        <w:t>Числа и вычисления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Соотносить точки в прямоугольной системе координат с координатами этой точки.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Округлять целые числа и десятичные дроби, находить приближения чисел.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19" w:name="_Toc124426212"/>
      <w:bookmarkEnd w:id="19"/>
      <w:r w:rsidRPr="00E661F1">
        <w:rPr>
          <w:rFonts w:ascii="Times New Roman" w:hAnsi="Times New Roman" w:cs="Times New Roman"/>
          <w:b/>
          <w:color w:val="000000"/>
        </w:rPr>
        <w:t>Числовые и буквенные выражения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Пользоваться признаками делимости, раскладывать натуральные числа на простые множители.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Пользоваться масштабом, составлять пропорции и отношения. 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Находить неизвестный компонент равенства.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20" w:name="_Toc124426213"/>
      <w:bookmarkEnd w:id="20"/>
      <w:r w:rsidRPr="00E661F1">
        <w:rPr>
          <w:rFonts w:ascii="Times New Roman" w:hAnsi="Times New Roman" w:cs="Times New Roman"/>
          <w:b/>
          <w:color w:val="000000"/>
        </w:rPr>
        <w:t>Решение текстовых задач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Решать многошаговые текстовые задачи арифметическим способом.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Составлять буквенные выражения по условию задачи.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Представлять информацию с помощью таблиц, линейной и столбчатой диаграмм.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21" w:name="_Toc124426214"/>
      <w:bookmarkEnd w:id="21"/>
      <w:r w:rsidRPr="00E661F1">
        <w:rPr>
          <w:rFonts w:ascii="Times New Roman" w:hAnsi="Times New Roman" w:cs="Times New Roman"/>
          <w:b/>
          <w:color w:val="000000"/>
        </w:rPr>
        <w:t>Наглядная геометрия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lastRenderedPageBreak/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661F1">
        <w:rPr>
          <w:rFonts w:ascii="Times New Roman" w:hAnsi="Times New Roman" w:cs="Times New Roman"/>
          <w:color w:val="000000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  <w:proofErr w:type="gramEnd"/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Изображать на клетчатой бумаге прямоугольный параллелепипед.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4C6B00" w:rsidRPr="00E661F1" w:rsidRDefault="00AE706D" w:rsidP="00E661F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color w:val="000000"/>
        </w:rPr>
        <w:t>Решать несложные задачи на нахождение геометрических величин в практических ситуациях.</w:t>
      </w:r>
    </w:p>
    <w:p w:rsidR="004C6B00" w:rsidRPr="00E661F1" w:rsidRDefault="00AE706D" w:rsidP="00E661F1">
      <w:pPr>
        <w:spacing w:after="0"/>
        <w:ind w:left="120"/>
        <w:jc w:val="center"/>
        <w:rPr>
          <w:rFonts w:ascii="Times New Roman" w:hAnsi="Times New Roman" w:cs="Times New Roman"/>
        </w:rPr>
      </w:pPr>
      <w:bookmarkStart w:id="22" w:name="block-10846285"/>
      <w:bookmarkEnd w:id="14"/>
      <w:r w:rsidRPr="00E661F1">
        <w:rPr>
          <w:rFonts w:ascii="Times New Roman" w:hAnsi="Times New Roman" w:cs="Times New Roman"/>
          <w:b/>
          <w:color w:val="000000"/>
        </w:rPr>
        <w:t>ТЕМАТИЧЕСКОЕ ПЛАНИРОВАНИЕ</w:t>
      </w:r>
    </w:p>
    <w:p w:rsidR="004C6B00" w:rsidRPr="00E661F1" w:rsidRDefault="00AE706D" w:rsidP="00E661F1">
      <w:pPr>
        <w:spacing w:after="0"/>
        <w:ind w:left="12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63"/>
        <w:gridCol w:w="1972"/>
        <w:gridCol w:w="903"/>
        <w:gridCol w:w="1716"/>
        <w:gridCol w:w="1780"/>
        <w:gridCol w:w="2812"/>
      </w:tblGrid>
      <w:tr w:rsidR="004C6B00" w:rsidRPr="00E661F1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E661F1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B00" w:rsidRPr="00E661F1" w:rsidRDefault="004C6B00" w:rsidP="00E661F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B00" w:rsidRPr="00E661F1" w:rsidRDefault="004C6B00" w:rsidP="00E661F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B00" w:rsidRPr="00E661F1" w:rsidRDefault="004C6B00" w:rsidP="00E661F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6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https://m.edsoo.ru/7f4131ce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7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https://m.edsoo.ru/7f4131ce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8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https://m.edsoo.ru/7f4131ce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9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https://m.edsoo.ru/7f4131ce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0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https://m.edsoo.ru/7f4131ce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1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https://m.edsoo.ru/7f4131ce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2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https://m.edsoo.ru/7f4131ce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4C6B00" w:rsidRPr="00E661F1" w:rsidRDefault="004C6B00" w:rsidP="00E661F1">
      <w:pPr>
        <w:spacing w:after="0"/>
        <w:rPr>
          <w:rFonts w:ascii="Times New Roman" w:hAnsi="Times New Roman" w:cs="Times New Roman"/>
        </w:rPr>
        <w:sectPr w:rsidR="004C6B00" w:rsidRPr="00E661F1" w:rsidSect="00E661F1">
          <w:pgSz w:w="11906" w:h="16383"/>
          <w:pgMar w:top="1701" w:right="1134" w:bottom="850" w:left="1134" w:header="720" w:footer="720" w:gutter="0"/>
          <w:cols w:space="720"/>
          <w:docGrid w:linePitch="299"/>
        </w:sectPr>
      </w:pPr>
    </w:p>
    <w:p w:rsidR="004C6B00" w:rsidRPr="00E661F1" w:rsidRDefault="00AE706D" w:rsidP="00E661F1">
      <w:pPr>
        <w:spacing w:after="0"/>
        <w:ind w:left="120"/>
        <w:rPr>
          <w:rFonts w:ascii="Times New Roman" w:hAnsi="Times New Roman" w:cs="Times New Roman"/>
        </w:rPr>
      </w:pPr>
      <w:r w:rsidRPr="00E661F1">
        <w:rPr>
          <w:rFonts w:ascii="Times New Roman" w:hAnsi="Times New Roman" w:cs="Times New Roman"/>
          <w:b/>
          <w:color w:val="000000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68"/>
        <w:gridCol w:w="1929"/>
        <w:gridCol w:w="914"/>
        <w:gridCol w:w="1717"/>
        <w:gridCol w:w="1781"/>
        <w:gridCol w:w="2837"/>
      </w:tblGrid>
      <w:tr w:rsidR="004C6B00" w:rsidRPr="00E661F1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E661F1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B00" w:rsidRPr="00E661F1" w:rsidRDefault="004C6B00" w:rsidP="00E661F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B00" w:rsidRPr="00E661F1" w:rsidRDefault="004C6B00" w:rsidP="00E661F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4C6B00" w:rsidRPr="00E661F1" w:rsidRDefault="004C6B00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C6B00" w:rsidRPr="00E661F1" w:rsidRDefault="004C6B00" w:rsidP="00E661F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3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Наглядная геометрия. </w:t>
            </w:r>
            <w:proofErr w:type="gramStart"/>
            <w:r w:rsidRPr="00E661F1">
              <w:rPr>
                <w:rFonts w:ascii="Times New Roman" w:hAnsi="Times New Roman" w:cs="Times New Roman"/>
                <w:color w:val="000000"/>
              </w:rPr>
              <w:t>Прямые на плоскости</w:t>
            </w:r>
            <w:proofErr w:type="gram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4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5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6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7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8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9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0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1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2">
              <w:r w:rsidRPr="00E661F1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https://m.edsoo.ru/7f414736</w:t>
              </w:r>
            </w:hyperlink>
          </w:p>
        </w:tc>
      </w:tr>
      <w:tr w:rsidR="004C6B00" w:rsidRPr="00E661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AE706D" w:rsidP="00E661F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661F1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C6B00" w:rsidRPr="00E661F1" w:rsidRDefault="004C6B00" w:rsidP="00E661F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4C6B00" w:rsidRPr="00E661F1" w:rsidRDefault="004C6B00" w:rsidP="00E661F1">
      <w:pPr>
        <w:spacing w:after="0"/>
        <w:rPr>
          <w:rFonts w:ascii="Times New Roman" w:hAnsi="Times New Roman" w:cs="Times New Roman"/>
        </w:rPr>
        <w:sectPr w:rsidR="004C6B00" w:rsidRPr="00E661F1" w:rsidSect="00E661F1">
          <w:pgSz w:w="11906" w:h="16383"/>
          <w:pgMar w:top="709" w:right="1134" w:bottom="850" w:left="1134" w:header="720" w:footer="720" w:gutter="0"/>
          <w:cols w:space="720"/>
          <w:docGrid w:linePitch="299"/>
        </w:sectPr>
      </w:pPr>
    </w:p>
    <w:p w:rsidR="004C6B00" w:rsidRPr="00E661F1" w:rsidRDefault="004C6B00" w:rsidP="00E661F1">
      <w:pPr>
        <w:spacing w:after="0"/>
        <w:rPr>
          <w:rFonts w:ascii="Times New Roman" w:hAnsi="Times New Roman" w:cs="Times New Roman"/>
        </w:rPr>
        <w:sectPr w:rsidR="004C6B00" w:rsidRPr="00E661F1">
          <w:pgSz w:w="11906" w:h="16383"/>
          <w:pgMar w:top="1134" w:right="850" w:bottom="1134" w:left="1701" w:header="720" w:footer="720" w:gutter="0"/>
          <w:cols w:space="720"/>
        </w:sectPr>
      </w:pPr>
      <w:bookmarkStart w:id="23" w:name="block-10846290"/>
      <w:bookmarkStart w:id="24" w:name="_GoBack"/>
      <w:bookmarkEnd w:id="22"/>
      <w:bookmarkEnd w:id="24"/>
    </w:p>
    <w:bookmarkEnd w:id="23"/>
    <w:p w:rsidR="00AE706D" w:rsidRPr="00E661F1" w:rsidRDefault="00AE706D" w:rsidP="00E661F1">
      <w:pPr>
        <w:spacing w:after="0"/>
        <w:rPr>
          <w:rFonts w:ascii="Times New Roman" w:hAnsi="Times New Roman" w:cs="Times New Roman"/>
        </w:rPr>
      </w:pPr>
    </w:p>
    <w:sectPr w:rsidR="00AE706D" w:rsidRPr="00E661F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0533D"/>
    <w:multiLevelType w:val="multilevel"/>
    <w:tmpl w:val="0F06B80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501F62"/>
    <w:multiLevelType w:val="hybridMultilevel"/>
    <w:tmpl w:val="37205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652E61"/>
    <w:multiLevelType w:val="multilevel"/>
    <w:tmpl w:val="159C62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D7E7D08"/>
    <w:multiLevelType w:val="multilevel"/>
    <w:tmpl w:val="C06EF3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76B42DC"/>
    <w:multiLevelType w:val="multilevel"/>
    <w:tmpl w:val="866A1E2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09C6E71"/>
    <w:multiLevelType w:val="multilevel"/>
    <w:tmpl w:val="4CF8575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B7C25A2"/>
    <w:multiLevelType w:val="multilevel"/>
    <w:tmpl w:val="05AC0DB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1FE31A7"/>
    <w:multiLevelType w:val="multilevel"/>
    <w:tmpl w:val="38CEB74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B00"/>
    <w:rsid w:val="00134766"/>
    <w:rsid w:val="004C6B00"/>
    <w:rsid w:val="00853E95"/>
    <w:rsid w:val="00AE706D"/>
    <w:rsid w:val="00C413DB"/>
    <w:rsid w:val="00D14475"/>
    <w:rsid w:val="00E6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1ce" TargetMode="External"/><Relationship Id="rId13" Type="http://schemas.openxmlformats.org/officeDocument/2006/relationships/hyperlink" Target="https://m.edsoo.ru/7f414736" TargetMode="External"/><Relationship Id="rId18" Type="http://schemas.openxmlformats.org/officeDocument/2006/relationships/hyperlink" Target="https://m.edsoo.ru/7f41473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4736" TargetMode="External"/><Relationship Id="rId7" Type="http://schemas.openxmlformats.org/officeDocument/2006/relationships/hyperlink" Target="https://m.edsoo.ru/7f4131ce" TargetMode="External"/><Relationship Id="rId12" Type="http://schemas.openxmlformats.org/officeDocument/2006/relationships/hyperlink" Target="https://m.edsoo.ru/7f4131ce" TargetMode="External"/><Relationship Id="rId17" Type="http://schemas.openxmlformats.org/officeDocument/2006/relationships/hyperlink" Target="https://m.edsoo.ru/7f4147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4736" TargetMode="External"/><Relationship Id="rId20" Type="http://schemas.openxmlformats.org/officeDocument/2006/relationships/hyperlink" Target="https://m.edsoo.ru/7f41473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1ce" TargetMode="External"/><Relationship Id="rId11" Type="http://schemas.openxmlformats.org/officeDocument/2006/relationships/hyperlink" Target="https://m.edsoo.ru/7f4131ce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4736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.edsoo.ru/7f4131ce" TargetMode="External"/><Relationship Id="rId19" Type="http://schemas.openxmlformats.org/officeDocument/2006/relationships/hyperlink" Target="https://m.edsoo.ru/7f41473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1ce" TargetMode="External"/><Relationship Id="rId14" Type="http://schemas.openxmlformats.org/officeDocument/2006/relationships/hyperlink" Target="https://m.edsoo.ru/7f414736" TargetMode="External"/><Relationship Id="rId22" Type="http://schemas.openxmlformats.org/officeDocument/2006/relationships/hyperlink" Target="https://m.edsoo.ru/7f4147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14</Pages>
  <Words>4937</Words>
  <Characters>28144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2023-09-01T09:46:00Z</dcterms:created>
  <dcterms:modified xsi:type="dcterms:W3CDTF">2023-09-19T12:00:00Z</dcterms:modified>
</cp:coreProperties>
</file>